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3b1f36ab8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WRAPPER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WRAPPER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95fc946824ac7"/>
      <w:footerReference xmlns:r="http://schemas.openxmlformats.org/officeDocument/2006/relationships" w:type="default" r:id="R6de7304af38f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95fc946824ac7" /><Relationship Type="http://schemas.openxmlformats.org/officeDocument/2006/relationships/footer" Target="/word/footer1.xml" Id="R6de7304af38f4fd3" /></Relationships>
</file>