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30df0a5c1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DRANGEID 2C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DRANGEID 2C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729c461a34480"/>
      <w:footerReference xmlns:r="http://schemas.openxmlformats.org/officeDocument/2006/relationships" w:type="default" r:id="R7d5860e72bb1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DRANGEID 2C AS   ·   Org.nr 830 029 052   ·   Drangeid 2C   ·   4405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DRANGEID 2C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729c461a34480" /><Relationship Type="http://schemas.openxmlformats.org/officeDocument/2006/relationships/footer" Target="/word/footer1.xml" Id="R7d5860e72bb14423" /></Relationships>
</file>