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3337ad246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AA-DJUPVIK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Hyen,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AA-DJUPVIK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a07502e484be7"/>
      <w:footerReference xmlns:r="http://schemas.openxmlformats.org/officeDocument/2006/relationships" w:type="default" r:id="Rf5c6658d4ee4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AA-DJUPVIK INVEST II AS   ·   Org.nr 833 746 642   ·   c/o Kurt Djupvik   ·   6829 HYEN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AA-DJUPVIK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a07502e484be7" /><Relationship Type="http://schemas.openxmlformats.org/officeDocument/2006/relationships/footer" Target="/word/footer1.xml" Id="Rf5c6658d4ee44fcc" /></Relationships>
</file>