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dbb5ba451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6dca5af0d455d"/>
      <w:footerReference xmlns:r="http://schemas.openxmlformats.org/officeDocument/2006/relationships" w:type="default" r:id="R1a1e3859e5d1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HOLDING AS   ·   Org.nr 913 494 237   ·   Kruttmølleveien 47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6dca5af0d455d" /><Relationship Type="http://schemas.openxmlformats.org/officeDocument/2006/relationships/footer" Target="/word/footer1.xml" Id="R1a1e3859e5d14fb8" /></Relationships>
</file>