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931c5199f94b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LL RYFYLKE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Sauda,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LL RYFYLKE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aebb0420df4d83"/>
      <w:footerReference xmlns:r="http://schemas.openxmlformats.org/officeDocument/2006/relationships" w:type="default" r:id="R881cff085e2a47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 RYFYLKE   ·   Org.nr 915 536 611   ·   Rådhusgata 21   ·   4200 SAUDA   ·   Tlf. 52 78 68 00   ·   ingvil@ryfylke.net   ·   ryfylke.net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 RYFYLKE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aebb0420df4d83" /><Relationship Type="http://schemas.openxmlformats.org/officeDocument/2006/relationships/footer" Target="/word/footer1.xml" Id="R881cff085e2a47e5" /></Relationships>
</file>