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9d86bf01ee46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FOODFIGHTERS AS</w:t>
      </w:r>
    </w:p>
    <w:sectPr>
      <w:headerReference xmlns:r="http://schemas.openxmlformats.org/officeDocument/2006/relationships" w:type="default" r:id="Rd41e7b8c553d449d"/>
      <w:footerReference xmlns:r="http://schemas.openxmlformats.org/officeDocument/2006/relationships" w:type="default" r:id="Re76b46001b6e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FOODFIGHTERS AS   ·   Org.nr 915 744 141   ·   Langgata 1B   ·   4306 SANDNES   ·   christel.thulin@gmail.com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FOODFIGHTERS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1e7b8c553d449d" /><Relationship Type="http://schemas.openxmlformats.org/officeDocument/2006/relationships/footer" Target="/word/footer1.xml" Id="Re76b46001b6e442c" /></Relationships>
</file>