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f07b7cc07b44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KOSMOS INVEST AS</w:t>
      </w:r>
    </w:p>
    <w:sectPr>
      <w:headerReference xmlns:r="http://schemas.openxmlformats.org/officeDocument/2006/relationships" w:type="default" r:id="R10afcdcb15e94b78"/>
      <w:footerReference xmlns:r="http://schemas.openxmlformats.org/officeDocument/2006/relationships" w:type="default" r:id="Rf8c7d571380e4a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KOSMOS INVEST AS   ·   Org.nr 915 836 607   ·   Lilleakerveien 4A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KOSMOS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afcdcb15e94b78" /><Relationship Type="http://schemas.openxmlformats.org/officeDocument/2006/relationships/footer" Target="/word/footer1.xml" Id="Rf8c7d571380e4ad0" /></Relationships>
</file>