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fd75d82ea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f851c02fc4ddd"/>
      <w:footerReference xmlns:r="http://schemas.openxmlformats.org/officeDocument/2006/relationships" w:type="default" r:id="Rf3fba56227dc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 INVESTMENT AS   ·   Org.nr 919 789 824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f851c02fc4ddd" /><Relationship Type="http://schemas.openxmlformats.org/officeDocument/2006/relationships/footer" Target="/word/footer1.xml" Id="Rf3fba56227dc46d3" /></Relationships>
</file>