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86ff675f5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JB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 INVESTMENTS AS</w:t>
      </w:r>
    </w:p>
    <w:sectPr>
      <w:headerReference xmlns:r="http://schemas.openxmlformats.org/officeDocument/2006/relationships" w:type="default" r:id="R0c3fd63204b14637"/>
      <w:footerReference xmlns:r="http://schemas.openxmlformats.org/officeDocument/2006/relationships" w:type="default" r:id="R39e8405551f6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INVESTMENTS AS   ·   Org.nr 920 198 511   ·   Skiparviklia 14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fd63204b14637" /><Relationship Type="http://schemas.openxmlformats.org/officeDocument/2006/relationships/footer" Target="/word/footer1.xml" Id="R39e8405551f64465" /></Relationships>
</file>