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2fbc902c6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D.O.G.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D.O.G.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f8172330e4dc1"/>
      <w:footerReference xmlns:r="http://schemas.openxmlformats.org/officeDocument/2006/relationships" w:type="default" r:id="R6d9b5fbdb8da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D.O.G. AS   ·   Org.nr 920 285 104   ·   Dalsveien 13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D.O.G.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f8172330e4dc1" /><Relationship Type="http://schemas.openxmlformats.org/officeDocument/2006/relationships/footer" Target="/word/footer1.xml" Id="R6d9b5fbdb8da4413" /></Relationships>
</file>