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a328e3ade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MONTGOMERY HOLDING AS</w:t>
      </w:r>
    </w:p>
    <w:sectPr>
      <w:headerReference xmlns:r="http://schemas.openxmlformats.org/officeDocument/2006/relationships" w:type="default" r:id="Ra5ac8082617346e2"/>
      <w:footerReference xmlns:r="http://schemas.openxmlformats.org/officeDocument/2006/relationships" w:type="default" r:id="Rd5b37a446c1e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c8082617346e2" /><Relationship Type="http://schemas.openxmlformats.org/officeDocument/2006/relationships/footer" Target="/word/footer1.xml" Id="Rd5b37a446c1e4e28" /></Relationships>
</file>