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3eb31e3b6244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K&amp;H UTVIKLING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Øystese, 26.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K&amp;H UTVIKLING AS</w:t>
      </w:r>
    </w:p>
    <w:sectPr>
      <w:headerReference xmlns:r="http://schemas.openxmlformats.org/officeDocument/2006/relationships" w:type="default" r:id="Rb184f928f7d448e5"/>
      <w:footerReference xmlns:r="http://schemas.openxmlformats.org/officeDocument/2006/relationships" w:type="default" r:id="Re387aa4807e64c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K&amp;H UTVIKLING AS   ·   Org.nr 923 660 607   ·   c/o Kim Kristensen, Torpevegen 150   ·   5610 ØYSTESE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K&amp;H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84f928f7d448e5" /><Relationship Type="http://schemas.openxmlformats.org/officeDocument/2006/relationships/footer" Target="/word/footer1.xml" Id="Re387aa4807e64c03" /></Relationships>
</file>