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8d2bb408e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MERETHE 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MERETHE 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228e234f53496a"/>
      <w:footerReference xmlns:r="http://schemas.openxmlformats.org/officeDocument/2006/relationships" w:type="default" r:id="Refe78f38ea3e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MERETHE SAND AS   ·   Org.nr 925 549 355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MERETHE 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28e234f53496a" /><Relationship Type="http://schemas.openxmlformats.org/officeDocument/2006/relationships/footer" Target="/word/footer1.xml" Id="Refe78f38ea3e452d" /></Relationships>
</file>