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f64af8477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2e3c054254e2c"/>
      <w:footerReference xmlns:r="http://schemas.openxmlformats.org/officeDocument/2006/relationships" w:type="default" r:id="R4d03d79b4e14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KOCO AS   ·   Org.nr 925 614 637   ·   c/o Permian AS,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2e3c054254e2c" /><Relationship Type="http://schemas.openxmlformats.org/officeDocument/2006/relationships/footer" Target="/word/footer1.xml" Id="R4d03d79b4e1446a6" /></Relationships>
</file>