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7aae2c53b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SECOND SPACE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SECOND SPACE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b27f3352543e7"/>
      <w:footerReference xmlns:r="http://schemas.openxmlformats.org/officeDocument/2006/relationships" w:type="default" r:id="R4ffe36944a07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SECOND SPACE AS   ·   Org.nr 925 702 218   ·   Holtet 45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SECOND SPACE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b27f3352543e7" /><Relationship Type="http://schemas.openxmlformats.org/officeDocument/2006/relationships/footer" Target="/word/footer1.xml" Id="R4ffe36944a074154" /></Relationships>
</file>