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a2bb27402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KONRAD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KONRAD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b659fa5c54e0e"/>
      <w:footerReference xmlns:r="http://schemas.openxmlformats.org/officeDocument/2006/relationships" w:type="default" r:id="Rbc1737bd2fe7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HOLDING AS   ·   Org.nr 925 713 783   ·   c/o Lars Konrad Johnsen, Strandvegen 110B   ·   9006 TROMSØ   ·   lars_johnsen8@hotmail.com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b659fa5c54e0e" /><Relationship Type="http://schemas.openxmlformats.org/officeDocument/2006/relationships/footer" Target="/word/footer1.xml" Id="Rbc1737bd2fe74759" /></Relationships>
</file>