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c26e002cf7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AURNELIA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42eae36127664070"/>
      <w:footerReference xmlns:r="http://schemas.openxmlformats.org/officeDocument/2006/relationships" w:type="default" r:id="Rcc94a596351c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eae36127664070" /><Relationship Type="http://schemas.openxmlformats.org/officeDocument/2006/relationships/footer" Target="/word/footer1.xml" Id="Rcc94a596351c4819" /></Relationships>
</file>