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e52161863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ASAK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ASAK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871d4e59e47e4"/>
      <w:footerReference xmlns:r="http://schemas.openxmlformats.org/officeDocument/2006/relationships" w:type="default" r:id="R35fe9b9fd21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ASAK EIENDOM AS   ·   Org.nr 951 153 745   ·   Langbrygga 3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871d4e59e47e4" /><Relationship Type="http://schemas.openxmlformats.org/officeDocument/2006/relationships/footer" Target="/word/footer1.xml" Id="R35fe9b9fd212417a" /></Relationships>
</file>