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95390f8c041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CESCO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CESCO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b047696b84d33"/>
      <w:footerReference xmlns:r="http://schemas.openxmlformats.org/officeDocument/2006/relationships" w:type="default" r:id="R2443df54aed0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CESCO GRUPPEN AS   ·   Org.nr 974 497 999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CESCO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b047696b84d33" /><Relationship Type="http://schemas.openxmlformats.org/officeDocument/2006/relationships/footer" Target="/word/footer1.xml" Id="R2443df54aed04fea" /></Relationships>
</file>