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5e6e932bf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BUTLERS BARTENDERSKOLE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BUTLERS BARTENDERSKOLE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15002f0a224a50"/>
      <w:footerReference xmlns:r="http://schemas.openxmlformats.org/officeDocument/2006/relationships" w:type="default" r:id="Rc431dafc63ea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BUTLERS BARTENDERSKOLE AS   ·   Org.nr 979 902 301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BUTLERS BARTENDERSKOLE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5002f0a224a50" /><Relationship Type="http://schemas.openxmlformats.org/officeDocument/2006/relationships/footer" Target="/word/footer1.xml" Id="Rc431dafc63ea4d7a" /></Relationships>
</file>