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6b0d016eb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ELECTOR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ELECTOR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08ed44eba4f51"/>
      <w:footerReference xmlns:r="http://schemas.openxmlformats.org/officeDocument/2006/relationships" w:type="default" r:id="Rbc333a8c5560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ELECTOR AS   ·   Org.nr 980 562 182   ·   Vikingjordet 11   ·   1389 HEGGEDAL   ·   Tlf. 66 76 26 10   ·   tor.elector@gmail.com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ELECTOR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08ed44eba4f51" /><Relationship Type="http://schemas.openxmlformats.org/officeDocument/2006/relationships/footer" Target="/word/footer1.xml" Id="Rbc333a8c55604882" /></Relationships>
</file>