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65bacee934c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e8892c3b249dd"/>
      <w:footerReference xmlns:r="http://schemas.openxmlformats.org/officeDocument/2006/relationships" w:type="default" r:id="R1bb5d40639de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STENE AS   ·   Org.nr 981 134 044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e8892c3b249dd" /><Relationship Type="http://schemas.openxmlformats.org/officeDocument/2006/relationships/footer" Target="/word/footer1.xml" Id="R1bb5d40639de4cc4" /></Relationships>
</file>