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71285e197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INTERIØRSTUDIO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INTERIØRSTUDIO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24f8fc00540ee"/>
      <w:footerReference xmlns:r="http://schemas.openxmlformats.org/officeDocument/2006/relationships" w:type="default" r:id="Rb1568330cfd9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INTERIØRSTUDIO AS   ·   Org.nr 983 739 660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INTERIØRSTUDIO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24f8fc00540ee" /><Relationship Type="http://schemas.openxmlformats.org/officeDocument/2006/relationships/footer" Target="/word/footer1.xml" Id="Rb1568330cfd94526" /></Relationships>
</file>