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10b947b3b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VASETSENTERET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VASETSENTERET AS</w:t>
      </w:r>
    </w:p>
    <w:sectPr>
      <w:headerReference xmlns:r="http://schemas.openxmlformats.org/officeDocument/2006/relationships" w:type="default" r:id="R0bae8e881ee143ce"/>
      <w:footerReference xmlns:r="http://schemas.openxmlformats.org/officeDocument/2006/relationships" w:type="default" r:id="R3b3b84fadb35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e8e881ee143ce" /><Relationship Type="http://schemas.openxmlformats.org/officeDocument/2006/relationships/footer" Target="/word/footer1.xml" Id="R3b3b84fadb354857" /></Relationships>
</file>