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2dfb437e246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AKERSHUS KRAFT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AKERSHUS KRAFT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4116aebde4433"/>
      <w:footerReference xmlns:r="http://schemas.openxmlformats.org/officeDocument/2006/relationships" w:type="default" r:id="Ref0e2b80ba57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KRAFT IV AS   ·   Org.nr 985 863 547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KRAFT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4116aebde4433" /><Relationship Type="http://schemas.openxmlformats.org/officeDocument/2006/relationships/footer" Target="/word/footer1.xml" Id="Ref0e2b80ba574c31" /></Relationships>
</file>