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69499b05764c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FINANS &amp; REGNSKAP AS.</w:t>
      </w:r>
    </w:p>
    <w:sectPr>
      <w:headerReference xmlns:r="http://schemas.openxmlformats.org/officeDocument/2006/relationships" w:type="default" r:id="R41a38735aa5d4b32"/>
      <w:footerReference xmlns:r="http://schemas.openxmlformats.org/officeDocument/2006/relationships" w:type="default" r:id="R3e7ef9dc461545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a38735aa5d4b32" /><Relationship Type="http://schemas.openxmlformats.org/officeDocument/2006/relationships/footer" Target="/word/footer1.xml" Id="R3e7ef9dc46154576" /></Relationships>
</file>