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220067c75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DRAGESUND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2 AS</w:t>
      </w:r>
    </w:p>
    <w:sectPr>
      <w:headerReference xmlns:r="http://schemas.openxmlformats.org/officeDocument/2006/relationships" w:type="default" r:id="R8db81b4bb0514127"/>
      <w:footerReference xmlns:r="http://schemas.openxmlformats.org/officeDocument/2006/relationships" w:type="default" r:id="R3506b849afa0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81b4bb0514127" /><Relationship Type="http://schemas.openxmlformats.org/officeDocument/2006/relationships/footer" Target="/word/footer1.xml" Id="R3506b849afa04a99" /></Relationships>
</file>