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6eedcd012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ATRO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ATRO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46d72168a4dad"/>
      <w:footerReference xmlns:r="http://schemas.openxmlformats.org/officeDocument/2006/relationships" w:type="default" r:id="R73cf561bdc99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ATRO EIENDOM AS   ·   Org.nr 989 143 808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46d72168a4dad" /><Relationship Type="http://schemas.openxmlformats.org/officeDocument/2006/relationships/footer" Target="/word/footer1.xml" Id="R73cf561bdc994b81" /></Relationships>
</file>