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7ab1f996b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353b974eb4c7c"/>
      <w:footerReference xmlns:r="http://schemas.openxmlformats.org/officeDocument/2006/relationships" w:type="default" r:id="Raf6de129e455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AS   ·   Org.nr 989 195 484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353b974eb4c7c" /><Relationship Type="http://schemas.openxmlformats.org/officeDocument/2006/relationships/footer" Target="/word/footer1.xml" Id="Raf6de129e45542fa" /></Relationships>
</file>