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cccec6d8f149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S.S CAPITAL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 I Dalane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 I Dalane,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S.S CAPITAL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28f42cb7df4d09"/>
      <w:footerReference xmlns:r="http://schemas.openxmlformats.org/officeDocument/2006/relationships" w:type="default" r:id="R258e2acff0cc4b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S.S CAPITAL MANAGEMENT AS   ·   Org.nr 989 201 719   ·   Drageland   ·   4380 HAUGE I DALANE   ·   Tlf. 51 47 65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S.S CAPITAL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28f42cb7df4d09" /><Relationship Type="http://schemas.openxmlformats.org/officeDocument/2006/relationships/footer" Target="/word/footer1.xml" Id="R258e2acff0cc4bdb" /></Relationships>
</file>