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11229409b42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S.S CAPITAL MANAGEMENT AS</w:t>
      </w:r>
    </w:p>
    <w:sectPr>
      <w:headerReference xmlns:r="http://schemas.openxmlformats.org/officeDocument/2006/relationships" w:type="default" r:id="R8d12307672c94926"/>
      <w:footerReference xmlns:r="http://schemas.openxmlformats.org/officeDocument/2006/relationships" w:type="default" r:id="R00c8af703d0241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S.S CAPITAL MANAGEMENT AS   ·   Org.nr 989 201 719   ·   Drageland   ·   4380 HAUGE I DALANE   ·   Tlf. 51 47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2307672c94926" /><Relationship Type="http://schemas.openxmlformats.org/officeDocument/2006/relationships/footer" Target="/word/footer1.xml" Id="R00c8af703d0241eb" /></Relationships>
</file>