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a248487d6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ELBRI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ELBRI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82180645044a6"/>
      <w:footerReference xmlns:r="http://schemas.openxmlformats.org/officeDocument/2006/relationships" w:type="default" r:id="R26baba3c4b07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ELBRI INVEST AS   ·   Org.nr 989 258 729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ELBRI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82180645044a6" /><Relationship Type="http://schemas.openxmlformats.org/officeDocument/2006/relationships/footer" Target="/word/footer1.xml" Id="R26baba3c4b074bea" /></Relationships>
</file>