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25b986ac3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4014685b34721"/>
      <w:footerReference xmlns:r="http://schemas.openxmlformats.org/officeDocument/2006/relationships" w:type="default" r:id="R7cf6de992b98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INVEST AS   ·   Org.nr 989 272 012   ·   Madlakrossen 2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4014685b34721" /><Relationship Type="http://schemas.openxmlformats.org/officeDocument/2006/relationships/footer" Target="/word/footer1.xml" Id="R7cf6de992b984ab0" /></Relationships>
</file>