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1ce185b73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952aaf7024fe9"/>
      <w:footerReference xmlns:r="http://schemas.openxmlformats.org/officeDocument/2006/relationships" w:type="default" r:id="Rd8449f17930e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ERRAM AS   ·   Org.nr 989 980 424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952aaf7024fe9" /><Relationship Type="http://schemas.openxmlformats.org/officeDocument/2006/relationships/footer" Target="/word/footer1.xml" Id="Rd8449f17930e4d01" /></Relationships>
</file>