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af18ff4e8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30a81798346cb"/>
      <w:footerReference xmlns:r="http://schemas.openxmlformats.org/officeDocument/2006/relationships" w:type="default" r:id="R7053cff6c678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AKSJEINVEST AS   ·   Org.nr 990 141 908   ·   Stenkjørerbakken 24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30a81798346cb" /><Relationship Type="http://schemas.openxmlformats.org/officeDocument/2006/relationships/footer" Target="/word/footer1.xml" Id="R7053cff6c678413a" /></Relationships>
</file>