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9f906f36f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 PROSPECT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Mosterhamn,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 PROSPECT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225038eca41cb"/>
      <w:footerReference xmlns:r="http://schemas.openxmlformats.org/officeDocument/2006/relationships" w:type="default" r:id="R7c4fce1a0b93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 PROSPECT AS   ·   Org.nr 991 656 049   ·   Ytre Røyksund 23   ·   5440 MOSTERHAMN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 PROSPECT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225038eca41cb" /><Relationship Type="http://schemas.openxmlformats.org/officeDocument/2006/relationships/footer" Target="/word/footer1.xml" Id="R7c4fce1a0b934a7d" /></Relationships>
</file>