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a0bf57d76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AKVARIEKJELLERN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AKVARIEKJELLERN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85372f23f4eda"/>
      <w:footerReference xmlns:r="http://schemas.openxmlformats.org/officeDocument/2006/relationships" w:type="default" r:id="R1982a930ce39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AKVARIEKJELLERN AS   ·   Org.nr 995 193 248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AKVARIEKJELLERN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85372f23f4eda" /><Relationship Type="http://schemas.openxmlformats.org/officeDocument/2006/relationships/footer" Target="/word/footer1.xml" Id="R1982a930ce3946e4" /></Relationships>
</file>