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32451f125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8f99e05c34711"/>
      <w:footerReference xmlns:r="http://schemas.openxmlformats.org/officeDocument/2006/relationships" w:type="default" r:id="R63d0f8990d5b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 GRUPPEN AS   ·   Org.nr 997 390 237   ·   Gamle Sokndalsveien 38   ·   4372 EGERSUND   ·   Tlf. 51 49 65 00   ·   post@norron.no   ·   www.norron.no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8f99e05c34711" /><Relationship Type="http://schemas.openxmlformats.org/officeDocument/2006/relationships/footer" Target="/word/footer1.xml" Id="R63d0f8990d5b4ecd" /></Relationships>
</file>