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15ca7c655d43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786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786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759de67e564f8d"/>
      <w:footerReference xmlns:r="http://schemas.openxmlformats.org/officeDocument/2006/relationships" w:type="default" r:id="R018024d2c4d24a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786 INVEST AS   ·   Org.nr 998 770 971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786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759de67e564f8d" /><Relationship Type="http://schemas.openxmlformats.org/officeDocument/2006/relationships/footer" Target="/word/footer1.xml" Id="R018024d2c4d24a21" /></Relationships>
</file>