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9794a55d4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VALLE INVEST AS</w:t>
      </w:r>
    </w:p>
    <w:sectPr>
      <w:headerReference xmlns:r="http://schemas.openxmlformats.org/officeDocument/2006/relationships" w:type="default" r:id="R986483a0aff24bca"/>
      <w:footerReference xmlns:r="http://schemas.openxmlformats.org/officeDocument/2006/relationships" w:type="default" r:id="R6c32825461a2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483a0aff24bca" /><Relationship Type="http://schemas.openxmlformats.org/officeDocument/2006/relationships/footer" Target="/word/footer1.xml" Id="R6c32825461a24dba" /></Relationships>
</file>